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8EA13E" w14:textId="77777777" w:rsidR="008B7A36" w:rsidRDefault="0035332A">
      <w:pPr>
        <w:jc w:val="center"/>
        <w:rPr>
          <w:rFonts w:ascii="方正小标宋_GBK" w:eastAsia="方正小标宋_GBK"/>
          <w:b/>
          <w:sz w:val="44"/>
          <w:szCs w:val="44"/>
        </w:rPr>
      </w:pPr>
      <w:r>
        <w:rPr>
          <w:rFonts w:ascii="方正小标宋_GBK" w:eastAsia="方正小标宋_GBK" w:hint="eastAsia"/>
          <w:b/>
          <w:sz w:val="44"/>
          <w:szCs w:val="44"/>
        </w:rPr>
        <w:t>长江学院财务报销负面清单</w:t>
      </w:r>
    </w:p>
    <w:p w14:paraId="45CCAED9" w14:textId="77777777" w:rsidR="008B7A36" w:rsidRDefault="008B7A36">
      <w:pPr>
        <w:jc w:val="center"/>
        <w:rPr>
          <w:rFonts w:ascii="方正小标宋_GBK" w:eastAsia="方正小标宋_GBK"/>
          <w:b/>
          <w:szCs w:val="21"/>
        </w:rPr>
      </w:pPr>
    </w:p>
    <w:p w14:paraId="585CA72D" w14:textId="77777777" w:rsidR="008B7A36" w:rsidRDefault="0035332A">
      <w:pPr>
        <w:ind w:firstLineChars="200" w:firstLine="600"/>
        <w:rPr>
          <w:rFonts w:ascii="方正仿宋_GBK" w:eastAsia="方正仿宋_GBK"/>
          <w:sz w:val="30"/>
          <w:szCs w:val="30"/>
        </w:rPr>
      </w:pPr>
      <w:r>
        <w:rPr>
          <w:rFonts w:ascii="方正仿宋_GBK" w:eastAsia="方正仿宋_GBK" w:hint="eastAsia"/>
          <w:sz w:val="30"/>
          <w:szCs w:val="30"/>
        </w:rPr>
        <w:t>为进一步方便教职工财务报销，进一步规范预算执行，严格落实财经政策规定，制定财务报销负面清单。</w:t>
      </w:r>
    </w:p>
    <w:p w14:paraId="75865C36" w14:textId="77777777" w:rsidR="008B7A36" w:rsidRDefault="0035332A">
      <w:pPr>
        <w:ind w:firstLineChars="200" w:firstLine="600"/>
        <w:rPr>
          <w:rFonts w:ascii="方正仿宋_GBK" w:eastAsia="方正仿宋_GBK"/>
          <w:sz w:val="30"/>
          <w:szCs w:val="30"/>
        </w:rPr>
      </w:pPr>
      <w:r>
        <w:rPr>
          <w:rFonts w:ascii="方正仿宋_GBK" w:eastAsia="方正仿宋_GBK" w:hint="eastAsia"/>
          <w:sz w:val="30"/>
          <w:szCs w:val="30"/>
        </w:rPr>
        <w:t>一、</w:t>
      </w:r>
      <w:r>
        <w:rPr>
          <w:rFonts w:ascii="方正仿宋_GBK" w:eastAsia="方正仿宋_GBK" w:hint="eastAsia"/>
          <w:sz w:val="30"/>
          <w:szCs w:val="30"/>
        </w:rPr>
        <w:tab/>
        <w:t>违规公务接待活动</w:t>
      </w:r>
    </w:p>
    <w:p w14:paraId="3E8C6EEA" w14:textId="77777777" w:rsidR="008B7A36" w:rsidRDefault="0035332A">
      <w:pPr>
        <w:ind w:firstLineChars="200" w:firstLine="600"/>
        <w:rPr>
          <w:rFonts w:ascii="方正仿宋_GBK" w:eastAsia="方正仿宋_GBK"/>
          <w:sz w:val="30"/>
          <w:szCs w:val="30"/>
        </w:rPr>
      </w:pPr>
      <w:r>
        <w:rPr>
          <w:rFonts w:ascii="方正仿宋_GBK" w:eastAsia="方正仿宋_GBK" w:hint="eastAsia"/>
          <w:sz w:val="30"/>
          <w:szCs w:val="30"/>
        </w:rPr>
        <w:t>1.对无公函的公务活动和来访人员一律不予以接待。</w:t>
      </w:r>
    </w:p>
    <w:p w14:paraId="2C87E50B" w14:textId="77777777" w:rsidR="008B7A36" w:rsidRDefault="0035332A">
      <w:pPr>
        <w:ind w:firstLineChars="200" w:firstLine="600"/>
        <w:rPr>
          <w:rFonts w:ascii="方正仿宋_GBK" w:eastAsia="方正仿宋_GBK"/>
          <w:sz w:val="30"/>
          <w:szCs w:val="30"/>
        </w:rPr>
      </w:pPr>
      <w:r>
        <w:rPr>
          <w:rFonts w:ascii="方正仿宋_GBK" w:eastAsia="方正仿宋_GBK" w:hint="eastAsia"/>
          <w:sz w:val="30"/>
          <w:szCs w:val="30"/>
        </w:rPr>
        <w:t>2.严格接待标准，不得超标准接待和安排与公务无关的活动。</w:t>
      </w:r>
    </w:p>
    <w:p w14:paraId="746AAF42" w14:textId="77777777" w:rsidR="008B7A36" w:rsidRDefault="0035332A">
      <w:pPr>
        <w:ind w:firstLineChars="200" w:firstLine="600"/>
        <w:rPr>
          <w:rFonts w:ascii="方正仿宋_GBK" w:eastAsia="方正仿宋_GBK"/>
          <w:sz w:val="30"/>
          <w:szCs w:val="30"/>
        </w:rPr>
      </w:pPr>
      <w:r>
        <w:rPr>
          <w:rFonts w:ascii="方正仿宋_GBK" w:eastAsia="方正仿宋_GBK" w:hint="eastAsia"/>
          <w:sz w:val="30"/>
          <w:szCs w:val="30"/>
        </w:rPr>
        <w:t>3.不得组织旅游和与公务活动无关的参观，不得组织到营业性娱乐、健身场所活动，不得安排专场文艺演出，</w:t>
      </w:r>
    </w:p>
    <w:p w14:paraId="3BD27621" w14:textId="77777777" w:rsidR="008B7A36" w:rsidRDefault="0035332A">
      <w:pPr>
        <w:ind w:firstLineChars="200" w:firstLine="600"/>
        <w:rPr>
          <w:rFonts w:ascii="方正仿宋_GBK" w:eastAsia="方正仿宋_GBK"/>
          <w:sz w:val="30"/>
          <w:szCs w:val="30"/>
        </w:rPr>
      </w:pPr>
      <w:r>
        <w:rPr>
          <w:rFonts w:ascii="方正仿宋_GBK" w:eastAsia="方正仿宋_GBK" w:hint="eastAsia"/>
          <w:sz w:val="30"/>
          <w:szCs w:val="30"/>
        </w:rPr>
        <w:t>4.不得以任何名义赠送礼金、有价证券、纪念品和土特产品等</w:t>
      </w:r>
    </w:p>
    <w:p w14:paraId="140AB345" w14:textId="77777777" w:rsidR="008B7A36" w:rsidRDefault="0035332A">
      <w:pPr>
        <w:ind w:firstLineChars="200" w:firstLine="600"/>
        <w:rPr>
          <w:rFonts w:ascii="方正仿宋_GBK" w:eastAsia="方正仿宋_GBK"/>
          <w:sz w:val="30"/>
          <w:szCs w:val="30"/>
        </w:rPr>
      </w:pPr>
      <w:r>
        <w:rPr>
          <w:rFonts w:ascii="方正仿宋_GBK" w:eastAsia="方正仿宋_GBK" w:hint="eastAsia"/>
          <w:sz w:val="30"/>
          <w:szCs w:val="30"/>
        </w:rPr>
        <w:t>5.接待单位不得超标准安排接待住房，不得额外配发洗漱用品。</w:t>
      </w:r>
    </w:p>
    <w:p w14:paraId="798C2B64" w14:textId="77777777" w:rsidR="008B7A36" w:rsidRDefault="0035332A">
      <w:pPr>
        <w:ind w:firstLineChars="200" w:firstLine="600"/>
        <w:rPr>
          <w:rFonts w:ascii="方正仿宋_GBK" w:eastAsia="方正仿宋_GBK"/>
          <w:sz w:val="30"/>
          <w:szCs w:val="30"/>
        </w:rPr>
      </w:pPr>
      <w:r>
        <w:rPr>
          <w:rFonts w:ascii="方正仿宋_GBK" w:eastAsia="方正仿宋_GBK" w:hint="eastAsia"/>
          <w:sz w:val="30"/>
          <w:szCs w:val="30"/>
        </w:rPr>
        <w:t>6.接待工作自助餐开支标准不超过50元/人，工作桌餐陪餐开支标准不超过100元/人，工作日餐开支标准不超过每人80元/餐，同城（涪陵区内）不安排接待用餐。</w:t>
      </w:r>
    </w:p>
    <w:p w14:paraId="1169868E" w14:textId="77777777" w:rsidR="008B7A36" w:rsidRDefault="0035332A">
      <w:pPr>
        <w:ind w:firstLineChars="200" w:firstLine="600"/>
        <w:rPr>
          <w:rFonts w:ascii="方正仿宋_GBK" w:eastAsia="方正仿宋_GBK"/>
          <w:sz w:val="30"/>
          <w:szCs w:val="30"/>
        </w:rPr>
      </w:pPr>
      <w:r>
        <w:rPr>
          <w:rFonts w:ascii="方正仿宋_GBK" w:eastAsia="方正仿宋_GBK" w:hint="eastAsia"/>
          <w:sz w:val="30"/>
          <w:szCs w:val="30"/>
        </w:rPr>
        <w:t>7.不得提供高档菜肴和用野生保护动物制作的菜肴，凡公务接待不得饮酒。</w:t>
      </w:r>
    </w:p>
    <w:p w14:paraId="185BA65E" w14:textId="77777777" w:rsidR="008B7A36" w:rsidRDefault="0035332A">
      <w:pPr>
        <w:ind w:firstLineChars="200" w:firstLine="600"/>
        <w:rPr>
          <w:rFonts w:ascii="方正仿宋_GBK" w:eastAsia="方正仿宋_GBK"/>
          <w:sz w:val="30"/>
          <w:szCs w:val="30"/>
        </w:rPr>
      </w:pPr>
      <w:r>
        <w:rPr>
          <w:rFonts w:ascii="方正仿宋_GBK" w:eastAsia="方正仿宋_GBK" w:hint="eastAsia"/>
          <w:sz w:val="30"/>
          <w:szCs w:val="30"/>
        </w:rPr>
        <w:t>8.接待对象在10人以内的，陪餐人数不得超过3人；超过10人的，不得超过接待对象人数的三分之一。</w:t>
      </w:r>
    </w:p>
    <w:p w14:paraId="0F0A2125" w14:textId="77777777" w:rsidR="008B7A36" w:rsidRDefault="0035332A">
      <w:pPr>
        <w:ind w:firstLineChars="200" w:firstLine="600"/>
        <w:rPr>
          <w:rFonts w:ascii="方正仿宋_GBK" w:eastAsia="方正仿宋_GBK"/>
          <w:sz w:val="30"/>
          <w:szCs w:val="30"/>
        </w:rPr>
      </w:pPr>
      <w:r>
        <w:rPr>
          <w:rFonts w:ascii="方正仿宋_GBK" w:eastAsia="方正仿宋_GBK" w:hint="eastAsia"/>
          <w:sz w:val="30"/>
          <w:szCs w:val="30"/>
        </w:rPr>
        <w:t>（注：详见《长江师范学院公务接待管理规定》长师院委发〔2020〕44号）</w:t>
      </w:r>
    </w:p>
    <w:p w14:paraId="12A63660" w14:textId="77777777" w:rsidR="008B7A36" w:rsidRDefault="0035332A">
      <w:pPr>
        <w:ind w:firstLineChars="200" w:firstLine="600"/>
        <w:rPr>
          <w:rFonts w:ascii="方正仿宋_GBK" w:eastAsia="方正仿宋_GBK"/>
          <w:sz w:val="30"/>
          <w:szCs w:val="30"/>
        </w:rPr>
      </w:pPr>
      <w:r>
        <w:rPr>
          <w:rFonts w:ascii="方正仿宋_GBK" w:eastAsia="方正仿宋_GBK" w:hint="eastAsia"/>
          <w:sz w:val="30"/>
          <w:szCs w:val="30"/>
        </w:rPr>
        <w:lastRenderedPageBreak/>
        <w:t>二、违规购买、发放或赠送购物卡</w:t>
      </w:r>
    </w:p>
    <w:p w14:paraId="0D80C19E" w14:textId="77777777" w:rsidR="008B7A36" w:rsidRDefault="0035332A">
      <w:pPr>
        <w:ind w:firstLineChars="200" w:firstLine="600"/>
        <w:rPr>
          <w:rFonts w:ascii="方正仿宋_GBK" w:eastAsia="方正仿宋_GBK"/>
          <w:sz w:val="30"/>
          <w:szCs w:val="30"/>
        </w:rPr>
      </w:pPr>
      <w:r>
        <w:rPr>
          <w:rFonts w:ascii="方正仿宋_GBK" w:eastAsia="方正仿宋_GBK" w:hint="eastAsia"/>
          <w:sz w:val="30"/>
          <w:szCs w:val="30"/>
        </w:rPr>
        <w:t>以任何理由用公款购买、发放、赠送购物卡和各类有价消费</w:t>
      </w:r>
      <w:proofErr w:type="gramStart"/>
      <w:r>
        <w:rPr>
          <w:rFonts w:ascii="方正仿宋_GBK" w:eastAsia="方正仿宋_GBK" w:hint="eastAsia"/>
          <w:sz w:val="30"/>
          <w:szCs w:val="30"/>
        </w:rPr>
        <w:t>券</w:t>
      </w:r>
      <w:proofErr w:type="gramEnd"/>
      <w:r>
        <w:rPr>
          <w:rFonts w:ascii="方正仿宋_GBK" w:eastAsia="方正仿宋_GBK" w:hint="eastAsia"/>
          <w:sz w:val="30"/>
          <w:szCs w:val="30"/>
        </w:rPr>
        <w:t>、自行设置不合理或与业务不相关的其他报销名目等，不得报销。</w:t>
      </w:r>
    </w:p>
    <w:p w14:paraId="1F907B7B" w14:textId="77777777" w:rsidR="008B7A36" w:rsidRDefault="0035332A">
      <w:pPr>
        <w:ind w:firstLineChars="200" w:firstLine="600"/>
        <w:rPr>
          <w:rFonts w:ascii="方正仿宋_GBK" w:eastAsia="方正仿宋_GBK"/>
          <w:sz w:val="30"/>
          <w:szCs w:val="30"/>
        </w:rPr>
      </w:pPr>
      <w:r>
        <w:rPr>
          <w:rFonts w:ascii="方正仿宋_GBK" w:eastAsia="方正仿宋_GBK" w:hint="eastAsia"/>
          <w:sz w:val="30"/>
          <w:szCs w:val="30"/>
        </w:rPr>
        <w:t>三、违规将涉嫌个人消费等事项进行报销</w:t>
      </w:r>
    </w:p>
    <w:p w14:paraId="04DDD030" w14:textId="77777777" w:rsidR="008B7A36" w:rsidRDefault="0035332A">
      <w:pPr>
        <w:ind w:firstLineChars="200" w:firstLine="600"/>
        <w:rPr>
          <w:rFonts w:ascii="方正仿宋_GBK" w:eastAsia="方正仿宋_GBK"/>
          <w:sz w:val="30"/>
          <w:szCs w:val="30"/>
        </w:rPr>
      </w:pPr>
      <w:r>
        <w:rPr>
          <w:rFonts w:ascii="方正仿宋_GBK" w:eastAsia="方正仿宋_GBK" w:hint="eastAsia"/>
          <w:sz w:val="30"/>
          <w:szCs w:val="30"/>
        </w:rPr>
        <w:t>1.不按公务卡结算等规定办理结算，对单笔1000元以上等情形未执行刷公务卡结算的不得报销。</w:t>
      </w:r>
    </w:p>
    <w:p w14:paraId="4C88853F" w14:textId="77777777" w:rsidR="008B7A36" w:rsidRDefault="0035332A">
      <w:pPr>
        <w:ind w:firstLineChars="200" w:firstLine="600"/>
        <w:rPr>
          <w:rFonts w:ascii="方正仿宋_GBK" w:eastAsia="方正仿宋_GBK"/>
          <w:sz w:val="30"/>
          <w:szCs w:val="30"/>
        </w:rPr>
      </w:pPr>
      <w:r>
        <w:rPr>
          <w:rFonts w:ascii="方正仿宋_GBK" w:eastAsia="方正仿宋_GBK" w:hint="eastAsia"/>
          <w:sz w:val="30"/>
          <w:szCs w:val="30"/>
        </w:rPr>
        <w:t>2.单笔业务＞10000元时，未经学校</w:t>
      </w:r>
      <w:proofErr w:type="gramStart"/>
      <w:r>
        <w:rPr>
          <w:rFonts w:ascii="方正仿宋_GBK" w:eastAsia="方正仿宋_GBK" w:hint="eastAsia"/>
          <w:sz w:val="30"/>
          <w:szCs w:val="30"/>
        </w:rPr>
        <w:t>采招履行</w:t>
      </w:r>
      <w:proofErr w:type="gramEnd"/>
      <w:r>
        <w:rPr>
          <w:rFonts w:ascii="方正仿宋_GBK" w:eastAsia="方正仿宋_GBK" w:hint="eastAsia"/>
          <w:sz w:val="30"/>
          <w:szCs w:val="30"/>
        </w:rPr>
        <w:t>采购手续或未向其备案核准的，无采购手续的不得报销。</w:t>
      </w:r>
    </w:p>
    <w:p w14:paraId="2C6CAA7D" w14:textId="52092C9D" w:rsidR="008B7A36" w:rsidRDefault="0035332A">
      <w:pPr>
        <w:ind w:firstLineChars="200" w:firstLine="600"/>
        <w:rPr>
          <w:rFonts w:ascii="方正仿宋_GBK" w:eastAsia="方正仿宋_GBK"/>
          <w:sz w:val="30"/>
          <w:szCs w:val="30"/>
        </w:rPr>
      </w:pPr>
      <w:r>
        <w:rPr>
          <w:rFonts w:ascii="方正仿宋_GBK" w:eastAsia="方正仿宋_GBK" w:hint="eastAsia"/>
          <w:sz w:val="30"/>
          <w:szCs w:val="30"/>
        </w:rPr>
        <w:t>3.与业务无直接关系，特别是涉嫌用于</w:t>
      </w:r>
      <w:bookmarkStart w:id="0" w:name="_Hlk149834150"/>
      <w:r>
        <w:rPr>
          <w:rFonts w:ascii="方正仿宋_GBK" w:eastAsia="方正仿宋_GBK" w:hint="eastAsia"/>
          <w:sz w:val="30"/>
          <w:szCs w:val="30"/>
        </w:rPr>
        <w:t>个人和家庭消费的支出，如个人手机、个人用眼镜、个人家装、个人生活用品、娱乐、药店购药</w:t>
      </w:r>
      <w:r w:rsidRPr="00DF6A18">
        <w:rPr>
          <w:rFonts w:ascii="方正仿宋_GBK" w:eastAsia="方正仿宋_GBK" w:hint="eastAsia"/>
          <w:sz w:val="30"/>
          <w:szCs w:val="30"/>
        </w:rPr>
        <w:t>等不得报销。</w:t>
      </w:r>
      <w:bookmarkStart w:id="1" w:name="_GoBack"/>
      <w:bookmarkEnd w:id="1"/>
    </w:p>
    <w:bookmarkEnd w:id="0"/>
    <w:p w14:paraId="5FD546C3" w14:textId="77777777" w:rsidR="008B7A36" w:rsidRDefault="0035332A">
      <w:pPr>
        <w:ind w:firstLineChars="200" w:firstLine="600"/>
        <w:rPr>
          <w:rFonts w:ascii="方正仿宋_GBK" w:eastAsia="方正仿宋_GBK"/>
          <w:sz w:val="30"/>
          <w:szCs w:val="30"/>
        </w:rPr>
      </w:pPr>
      <w:r>
        <w:rPr>
          <w:rFonts w:ascii="方正仿宋_GBK" w:eastAsia="方正仿宋_GBK" w:hint="eastAsia"/>
          <w:sz w:val="30"/>
          <w:szCs w:val="30"/>
        </w:rPr>
        <w:t>四、违规配置办公用品和有关设备</w:t>
      </w:r>
    </w:p>
    <w:p w14:paraId="1408A060" w14:textId="77777777" w:rsidR="008B7A36" w:rsidRDefault="0035332A">
      <w:pPr>
        <w:ind w:firstLineChars="200" w:firstLine="600"/>
        <w:rPr>
          <w:rFonts w:ascii="方正仿宋_GBK" w:eastAsia="方正仿宋_GBK"/>
          <w:sz w:val="30"/>
          <w:szCs w:val="30"/>
        </w:rPr>
      </w:pPr>
      <w:r>
        <w:rPr>
          <w:rFonts w:ascii="方正仿宋_GBK" w:eastAsia="方正仿宋_GBK" w:hint="eastAsia"/>
          <w:sz w:val="30"/>
          <w:szCs w:val="30"/>
        </w:rPr>
        <w:t>1.超标配备或未经许可自行用业务性费用配置固定资产、违反厉行节约原则搞豪华配备的，不得报销。</w:t>
      </w:r>
    </w:p>
    <w:p w14:paraId="29FD4E2E" w14:textId="77777777" w:rsidR="008B7A36" w:rsidRDefault="0035332A">
      <w:pPr>
        <w:ind w:firstLineChars="200" w:firstLine="600"/>
        <w:rPr>
          <w:rFonts w:ascii="方正仿宋_GBK" w:eastAsia="方正仿宋_GBK"/>
          <w:sz w:val="30"/>
          <w:szCs w:val="30"/>
        </w:rPr>
      </w:pPr>
      <w:r>
        <w:rPr>
          <w:rFonts w:ascii="方正仿宋_GBK" w:eastAsia="方正仿宋_GBK" w:hint="eastAsia"/>
          <w:sz w:val="30"/>
          <w:szCs w:val="30"/>
        </w:rPr>
        <w:t>2.未事先经资产部门许可自行购置固定资产，未事先经资产部门登记固定资产的（单位价值≥1000元，在使用过程中基本保持原有物质形态的为固定资产；单位价值虽未达到规定标准，但是耐用时间在一年以上的大批同类物资，作为固定资产管理。图书需进行固定资产登记），不得报销。</w:t>
      </w:r>
    </w:p>
    <w:p w14:paraId="75AD033D" w14:textId="77777777" w:rsidR="008B7A36" w:rsidRDefault="0035332A">
      <w:pPr>
        <w:ind w:firstLineChars="200" w:firstLine="600"/>
        <w:rPr>
          <w:rFonts w:ascii="方正仿宋_GBK" w:eastAsia="方正仿宋_GBK"/>
          <w:sz w:val="30"/>
          <w:szCs w:val="30"/>
        </w:rPr>
      </w:pPr>
      <w:r>
        <w:rPr>
          <w:rFonts w:ascii="方正仿宋_GBK" w:eastAsia="方正仿宋_GBK" w:hint="eastAsia"/>
          <w:sz w:val="30"/>
          <w:szCs w:val="30"/>
        </w:rPr>
        <w:t>五、违规以不规范发票等情形报销</w:t>
      </w:r>
    </w:p>
    <w:p w14:paraId="096234C6" w14:textId="77777777" w:rsidR="008B7A36" w:rsidRDefault="0035332A">
      <w:pPr>
        <w:ind w:firstLineChars="200" w:firstLine="600"/>
        <w:rPr>
          <w:rFonts w:ascii="方正仿宋_GBK" w:eastAsia="方正仿宋_GBK"/>
          <w:sz w:val="30"/>
          <w:szCs w:val="30"/>
        </w:rPr>
      </w:pPr>
      <w:r>
        <w:rPr>
          <w:rFonts w:ascii="方正仿宋_GBK" w:eastAsia="方正仿宋_GBK" w:hint="eastAsia"/>
          <w:sz w:val="30"/>
          <w:szCs w:val="30"/>
        </w:rPr>
        <w:t>1.</w:t>
      </w:r>
      <w:bookmarkStart w:id="2" w:name="_Hlk149834222"/>
      <w:r>
        <w:rPr>
          <w:rFonts w:ascii="方正仿宋_GBK" w:eastAsia="方正仿宋_GBK" w:hint="eastAsia"/>
          <w:sz w:val="30"/>
          <w:szCs w:val="30"/>
        </w:rPr>
        <w:t>将同一笔业务故意拆分规避审查监督的</w:t>
      </w:r>
      <w:bookmarkEnd w:id="2"/>
      <w:r>
        <w:rPr>
          <w:rFonts w:ascii="方正仿宋_GBK" w:eastAsia="方正仿宋_GBK" w:hint="eastAsia"/>
          <w:sz w:val="30"/>
          <w:szCs w:val="30"/>
        </w:rPr>
        <w:t>（同一批次业务若</w:t>
      </w:r>
      <w:r>
        <w:rPr>
          <w:rFonts w:ascii="方正仿宋_GBK" w:eastAsia="方正仿宋_GBK" w:hint="eastAsia"/>
          <w:sz w:val="30"/>
          <w:szCs w:val="30"/>
        </w:rPr>
        <w:lastRenderedPageBreak/>
        <w:t>按税控要求确须开具多张票据并为一笔报销的属于正常行为可以报销）不得报销。</w:t>
      </w:r>
    </w:p>
    <w:p w14:paraId="178F3BEA" w14:textId="77777777" w:rsidR="008B7A36" w:rsidRDefault="0035332A">
      <w:pPr>
        <w:ind w:firstLineChars="200" w:firstLine="600"/>
        <w:rPr>
          <w:rFonts w:ascii="方正仿宋_GBK" w:eastAsia="方正仿宋_GBK"/>
          <w:sz w:val="30"/>
          <w:szCs w:val="30"/>
        </w:rPr>
      </w:pPr>
      <w:r>
        <w:rPr>
          <w:rFonts w:ascii="方正仿宋_GBK" w:eastAsia="方正仿宋_GBK" w:hint="eastAsia"/>
          <w:sz w:val="30"/>
          <w:szCs w:val="30"/>
        </w:rPr>
        <w:t>2.以虚假发票（注：应主动在“国家税务总局全国增值税发票查验平台”进行发票真伪查验，其他省份发票可登录当地税务局网站查验查询）、没有真实经济业务发生或与事项无关从其他渠道取得发票等情形不得报销。</w:t>
      </w:r>
    </w:p>
    <w:p w14:paraId="6CFA4B62" w14:textId="60CB0EE3" w:rsidR="008B7A36" w:rsidRDefault="0035332A">
      <w:pPr>
        <w:ind w:firstLineChars="200" w:firstLine="600"/>
        <w:rPr>
          <w:rFonts w:ascii="方正仿宋_GBK" w:eastAsia="方正仿宋_GBK"/>
          <w:sz w:val="30"/>
          <w:szCs w:val="30"/>
        </w:rPr>
      </w:pPr>
      <w:r>
        <w:rPr>
          <w:rFonts w:ascii="方正仿宋_GBK" w:eastAsia="方正仿宋_GBK" w:hint="eastAsia"/>
          <w:sz w:val="30"/>
          <w:szCs w:val="30"/>
        </w:rPr>
        <w:t>3.不得报销下列发票：无明细清单的材料，无领用人签字的办公用品费等。</w:t>
      </w:r>
    </w:p>
    <w:p w14:paraId="4A97ED93" w14:textId="77777777" w:rsidR="008B7A36" w:rsidRDefault="0035332A">
      <w:pPr>
        <w:ind w:firstLineChars="200" w:firstLine="600"/>
        <w:rPr>
          <w:rFonts w:ascii="方正仿宋_GBK" w:eastAsia="方正仿宋_GBK"/>
          <w:sz w:val="30"/>
          <w:szCs w:val="30"/>
        </w:rPr>
      </w:pPr>
      <w:r>
        <w:rPr>
          <w:rFonts w:ascii="方正仿宋_GBK" w:eastAsia="方正仿宋_GBK" w:hint="eastAsia"/>
          <w:sz w:val="30"/>
          <w:szCs w:val="30"/>
        </w:rPr>
        <w:t>4.不得报销过时票据（发票报销时限一般为半年内有效）。</w:t>
      </w:r>
    </w:p>
    <w:p w14:paraId="41820388" w14:textId="77777777" w:rsidR="008B7A36" w:rsidRDefault="0035332A">
      <w:pPr>
        <w:ind w:firstLineChars="200" w:firstLine="600"/>
        <w:rPr>
          <w:rFonts w:ascii="方正仿宋_GBK" w:eastAsia="方正仿宋_GBK"/>
          <w:sz w:val="30"/>
          <w:szCs w:val="30"/>
        </w:rPr>
      </w:pPr>
      <w:r>
        <w:rPr>
          <w:rFonts w:ascii="方正仿宋_GBK" w:eastAsia="方正仿宋_GBK" w:hint="eastAsia"/>
          <w:sz w:val="30"/>
          <w:szCs w:val="30"/>
        </w:rPr>
        <w:t>六、违规开支差旅费</w:t>
      </w:r>
    </w:p>
    <w:p w14:paraId="33CE5E29" w14:textId="77777777" w:rsidR="008B7A36" w:rsidRDefault="0035332A">
      <w:pPr>
        <w:ind w:firstLineChars="200" w:firstLine="600"/>
        <w:rPr>
          <w:rFonts w:ascii="方正仿宋_GBK" w:eastAsia="方正仿宋_GBK"/>
          <w:sz w:val="30"/>
          <w:szCs w:val="30"/>
        </w:rPr>
      </w:pPr>
      <w:r>
        <w:rPr>
          <w:rFonts w:ascii="方正仿宋_GBK" w:eastAsia="方正仿宋_GBK" w:hint="eastAsia"/>
          <w:sz w:val="30"/>
          <w:szCs w:val="30"/>
        </w:rPr>
        <w:t>1</w:t>
      </w:r>
      <w:r>
        <w:rPr>
          <w:rFonts w:ascii="方正仿宋_GBK" w:eastAsia="方正仿宋_GBK"/>
          <w:sz w:val="30"/>
          <w:szCs w:val="30"/>
        </w:rPr>
        <w:t>.</w:t>
      </w:r>
      <w:r>
        <w:rPr>
          <w:rFonts w:ascii="方正仿宋_GBK" w:eastAsia="方正仿宋_GBK" w:hint="eastAsia"/>
          <w:sz w:val="30"/>
          <w:szCs w:val="30"/>
        </w:rPr>
        <w:t>严格控制出差人数和天数，严禁无实质内容、无明确公务目的的差旅活动，严禁以任何名义和方式变相旅游，严禁到国家明令禁止的风景名胜区开会。</w:t>
      </w:r>
    </w:p>
    <w:p w14:paraId="0EFF1800" w14:textId="77777777" w:rsidR="008B7A36" w:rsidRDefault="0035332A">
      <w:pPr>
        <w:ind w:firstLineChars="200" w:firstLine="600"/>
        <w:rPr>
          <w:rFonts w:ascii="方正仿宋_GBK" w:eastAsia="方正仿宋_GBK"/>
          <w:sz w:val="30"/>
          <w:szCs w:val="30"/>
        </w:rPr>
      </w:pPr>
      <w:r>
        <w:rPr>
          <w:rFonts w:ascii="方正仿宋_GBK" w:eastAsia="方正仿宋_GBK" w:hint="eastAsia"/>
          <w:sz w:val="30"/>
          <w:szCs w:val="30"/>
        </w:rPr>
        <w:t>2</w:t>
      </w:r>
      <w:r>
        <w:rPr>
          <w:rFonts w:ascii="方正仿宋_GBK" w:eastAsia="方正仿宋_GBK"/>
          <w:sz w:val="30"/>
          <w:szCs w:val="30"/>
        </w:rPr>
        <w:t>.</w:t>
      </w:r>
      <w:r>
        <w:rPr>
          <w:rFonts w:ascii="方正仿宋_GBK" w:eastAsia="方正仿宋_GBK" w:hint="eastAsia"/>
          <w:sz w:val="30"/>
          <w:szCs w:val="30"/>
        </w:rPr>
        <w:t>未经批准出差以及超范围、超标准开支的费用不予报销。</w:t>
      </w:r>
    </w:p>
    <w:p w14:paraId="6B4867F4" w14:textId="77777777" w:rsidR="008B7A36" w:rsidRDefault="0035332A">
      <w:pPr>
        <w:ind w:firstLineChars="200" w:firstLine="600"/>
        <w:rPr>
          <w:rFonts w:ascii="方正仿宋_GBK" w:eastAsia="方正仿宋_GBK"/>
          <w:sz w:val="30"/>
          <w:szCs w:val="30"/>
        </w:rPr>
      </w:pPr>
      <w:r>
        <w:rPr>
          <w:rFonts w:ascii="方正仿宋_GBK" w:eastAsia="方正仿宋_GBK" w:hint="eastAsia"/>
          <w:sz w:val="30"/>
          <w:szCs w:val="30"/>
        </w:rPr>
        <w:t>3</w:t>
      </w:r>
      <w:r>
        <w:rPr>
          <w:rFonts w:ascii="方正仿宋_GBK" w:eastAsia="方正仿宋_GBK"/>
          <w:sz w:val="30"/>
          <w:szCs w:val="30"/>
        </w:rPr>
        <w:t>.</w:t>
      </w:r>
      <w:r>
        <w:rPr>
          <w:rFonts w:ascii="方正仿宋_GBK" w:eastAsia="方正仿宋_GBK" w:hint="eastAsia"/>
          <w:sz w:val="30"/>
          <w:szCs w:val="30"/>
        </w:rPr>
        <w:t>出行往返交通费凭证无正当理由不能够形成闭合回路的不予报销。</w:t>
      </w:r>
    </w:p>
    <w:p w14:paraId="53C8DF12" w14:textId="5CDAE49F" w:rsidR="008B7A36" w:rsidRDefault="0035332A">
      <w:pPr>
        <w:ind w:firstLineChars="200" w:firstLine="600"/>
        <w:rPr>
          <w:rFonts w:ascii="方正仿宋_GBK" w:eastAsia="方正仿宋_GBK"/>
          <w:sz w:val="30"/>
          <w:szCs w:val="30"/>
        </w:rPr>
      </w:pPr>
      <w:r>
        <w:rPr>
          <w:rFonts w:ascii="方正仿宋_GBK" w:eastAsia="方正仿宋_GBK" w:hint="eastAsia"/>
          <w:sz w:val="30"/>
          <w:szCs w:val="30"/>
        </w:rPr>
        <w:t>（注：详见《长江师范学院差旅费管理</w:t>
      </w:r>
      <w:r w:rsidR="00E25225">
        <w:rPr>
          <w:rFonts w:ascii="方正仿宋_GBK" w:eastAsia="方正仿宋_GBK" w:hint="eastAsia"/>
          <w:sz w:val="30"/>
          <w:szCs w:val="30"/>
        </w:rPr>
        <w:t>办法</w:t>
      </w:r>
      <w:r>
        <w:rPr>
          <w:rFonts w:ascii="方正仿宋_GBK" w:eastAsia="方正仿宋_GBK" w:hint="eastAsia"/>
          <w:sz w:val="30"/>
          <w:szCs w:val="30"/>
        </w:rPr>
        <w:t>》）</w:t>
      </w:r>
    </w:p>
    <w:p w14:paraId="351CCB53" w14:textId="77777777" w:rsidR="008B7A36" w:rsidRDefault="0035332A">
      <w:pPr>
        <w:ind w:firstLineChars="200" w:firstLine="600"/>
        <w:rPr>
          <w:rFonts w:ascii="方正仿宋_GBK" w:eastAsia="方正仿宋_GBK"/>
          <w:sz w:val="30"/>
          <w:szCs w:val="30"/>
        </w:rPr>
      </w:pPr>
      <w:r>
        <w:rPr>
          <w:rFonts w:ascii="方正仿宋_GBK" w:eastAsia="方正仿宋_GBK" w:hint="eastAsia"/>
          <w:sz w:val="30"/>
          <w:szCs w:val="30"/>
        </w:rPr>
        <w:t>七、违规开支会议费</w:t>
      </w:r>
    </w:p>
    <w:p w14:paraId="2CB102D9" w14:textId="77777777" w:rsidR="008B7A36" w:rsidRDefault="0035332A">
      <w:pPr>
        <w:ind w:firstLineChars="200" w:firstLine="600"/>
        <w:rPr>
          <w:rFonts w:ascii="方正仿宋_GBK" w:eastAsia="方正仿宋_GBK"/>
          <w:sz w:val="30"/>
          <w:szCs w:val="30"/>
        </w:rPr>
      </w:pPr>
      <w:r>
        <w:rPr>
          <w:rFonts w:ascii="方正仿宋_GBK" w:eastAsia="方正仿宋_GBK" w:hint="eastAsia"/>
          <w:sz w:val="30"/>
          <w:szCs w:val="30"/>
        </w:rPr>
        <w:t>1.借会议名义组织会餐或安排宴请的不得报销。</w:t>
      </w:r>
    </w:p>
    <w:p w14:paraId="1DC7148D" w14:textId="77777777" w:rsidR="008B7A36" w:rsidRDefault="0035332A">
      <w:pPr>
        <w:ind w:firstLineChars="200" w:firstLine="600"/>
        <w:rPr>
          <w:rFonts w:ascii="方正仿宋_GBK" w:eastAsia="方正仿宋_GBK"/>
          <w:sz w:val="30"/>
          <w:szCs w:val="30"/>
        </w:rPr>
      </w:pPr>
      <w:r>
        <w:rPr>
          <w:rFonts w:ascii="方正仿宋_GBK" w:eastAsia="方正仿宋_GBK" w:hint="eastAsia"/>
          <w:sz w:val="30"/>
          <w:szCs w:val="30"/>
        </w:rPr>
        <w:t>2.超过规定的会议标准、人次开支会议费的不得报销。</w:t>
      </w:r>
    </w:p>
    <w:p w14:paraId="796C3744" w14:textId="77777777" w:rsidR="008B7A36" w:rsidRDefault="0035332A">
      <w:pPr>
        <w:ind w:firstLineChars="200" w:firstLine="600"/>
        <w:rPr>
          <w:rFonts w:ascii="方正仿宋_GBK" w:eastAsia="方正仿宋_GBK"/>
          <w:sz w:val="30"/>
          <w:szCs w:val="30"/>
        </w:rPr>
      </w:pPr>
      <w:r>
        <w:rPr>
          <w:rFonts w:ascii="方正仿宋_GBK" w:eastAsia="方正仿宋_GBK" w:hint="eastAsia"/>
          <w:sz w:val="30"/>
          <w:szCs w:val="30"/>
        </w:rPr>
        <w:t>八、违规开支劳务费</w:t>
      </w:r>
    </w:p>
    <w:p w14:paraId="479127EF" w14:textId="77777777" w:rsidR="008B7A36" w:rsidRDefault="0035332A">
      <w:pPr>
        <w:ind w:firstLineChars="200" w:firstLine="600"/>
        <w:rPr>
          <w:rFonts w:ascii="方正仿宋_GBK" w:eastAsia="方正仿宋_GBK"/>
          <w:sz w:val="30"/>
          <w:szCs w:val="30"/>
        </w:rPr>
      </w:pPr>
      <w:r>
        <w:rPr>
          <w:rFonts w:ascii="方正仿宋_GBK" w:eastAsia="方正仿宋_GBK" w:hint="eastAsia"/>
          <w:sz w:val="30"/>
          <w:szCs w:val="30"/>
        </w:rPr>
        <w:t>1.虚构劳务费发放事由，虚列、伪造领款人信息、签名，虚</w:t>
      </w:r>
      <w:r>
        <w:rPr>
          <w:rFonts w:ascii="方正仿宋_GBK" w:eastAsia="方正仿宋_GBK" w:hint="eastAsia"/>
          <w:sz w:val="30"/>
          <w:szCs w:val="30"/>
        </w:rPr>
        <w:lastRenderedPageBreak/>
        <w:t>报冒领劳务性费用。</w:t>
      </w:r>
    </w:p>
    <w:p w14:paraId="26B5DBF6" w14:textId="77777777" w:rsidR="008B7A36" w:rsidRDefault="0035332A">
      <w:pPr>
        <w:ind w:firstLineChars="200" w:firstLine="600"/>
        <w:rPr>
          <w:rFonts w:ascii="方正仿宋_GBK" w:eastAsia="方正仿宋_GBK"/>
          <w:sz w:val="30"/>
          <w:szCs w:val="30"/>
        </w:rPr>
      </w:pPr>
      <w:r>
        <w:rPr>
          <w:rFonts w:ascii="方正仿宋_GBK" w:eastAsia="方正仿宋_GBK" w:hint="eastAsia"/>
          <w:sz w:val="30"/>
          <w:szCs w:val="30"/>
        </w:rPr>
        <w:t>2.未按相应文件，超标准发放校外人员劳务费、评审费的，对校内人员无规定拟发放加班性费用的，不得报销。</w:t>
      </w:r>
    </w:p>
    <w:p w14:paraId="29C42191" w14:textId="77777777" w:rsidR="008B7A36" w:rsidRDefault="0035332A">
      <w:pPr>
        <w:ind w:firstLineChars="200" w:firstLine="600"/>
        <w:rPr>
          <w:rFonts w:ascii="方正仿宋_GBK" w:eastAsia="方正仿宋_GBK"/>
          <w:sz w:val="30"/>
          <w:szCs w:val="30"/>
        </w:rPr>
      </w:pPr>
      <w:r>
        <w:rPr>
          <w:rFonts w:ascii="方正仿宋_GBK" w:eastAsia="方正仿宋_GBK" w:hint="eastAsia"/>
          <w:sz w:val="30"/>
          <w:szCs w:val="30"/>
        </w:rPr>
        <w:t>九、违规开支科研经费</w:t>
      </w:r>
    </w:p>
    <w:p w14:paraId="6448902A" w14:textId="77777777" w:rsidR="008B7A36" w:rsidRDefault="0035332A">
      <w:pPr>
        <w:ind w:firstLineChars="200" w:firstLine="600"/>
        <w:rPr>
          <w:rFonts w:ascii="方正仿宋_GBK" w:eastAsia="方正仿宋_GBK"/>
          <w:color w:val="000000" w:themeColor="text1"/>
          <w:sz w:val="30"/>
          <w:szCs w:val="30"/>
        </w:rPr>
      </w:pPr>
      <w:r>
        <w:rPr>
          <w:rFonts w:ascii="方正仿宋_GBK" w:eastAsia="方正仿宋_GBK" w:hint="eastAsia"/>
          <w:color w:val="000000" w:themeColor="text1"/>
          <w:sz w:val="30"/>
          <w:szCs w:val="30"/>
        </w:rPr>
        <w:t>（一）违规列支设备费</w:t>
      </w:r>
    </w:p>
    <w:p w14:paraId="4ECF88F4" w14:textId="77777777" w:rsidR="008B7A36" w:rsidRDefault="0035332A">
      <w:pPr>
        <w:ind w:leftChars="100" w:left="210" w:firstLineChars="100" w:firstLine="300"/>
        <w:rPr>
          <w:rFonts w:ascii="方正仿宋_GBK" w:eastAsia="方正仿宋_GBK"/>
          <w:color w:val="000000" w:themeColor="text1"/>
          <w:sz w:val="30"/>
          <w:szCs w:val="30"/>
        </w:rPr>
      </w:pPr>
      <w:r>
        <w:rPr>
          <w:rFonts w:ascii="方正仿宋_GBK" w:eastAsia="方正仿宋_GBK" w:hint="eastAsia"/>
          <w:color w:val="000000" w:themeColor="text1"/>
          <w:sz w:val="30"/>
          <w:szCs w:val="30"/>
        </w:rPr>
        <w:t>（1）不得购买、试制或租赁与科研项目无关的仪器设备。</w:t>
      </w:r>
    </w:p>
    <w:p w14:paraId="0AC5CF7C" w14:textId="77777777" w:rsidR="008B7A36" w:rsidRDefault="0035332A">
      <w:pPr>
        <w:ind w:leftChars="100" w:left="210" w:firstLineChars="100" w:firstLine="300"/>
        <w:rPr>
          <w:rFonts w:ascii="方正仿宋_GBK" w:eastAsia="方正仿宋_GBK"/>
          <w:color w:val="000000" w:themeColor="text1"/>
          <w:sz w:val="30"/>
          <w:szCs w:val="30"/>
        </w:rPr>
      </w:pPr>
      <w:r>
        <w:rPr>
          <w:rFonts w:ascii="方正仿宋_GBK" w:eastAsia="方正仿宋_GBK" w:hint="eastAsia"/>
          <w:color w:val="000000" w:themeColor="text1"/>
          <w:sz w:val="30"/>
          <w:szCs w:val="30"/>
        </w:rPr>
        <w:t>（2）不得购置应属于承担单位提供的通用仪器设备，如：购买普通办公电脑、打印机、扫描仪、投影仪、传真机、办公桌椅等办公相关设备用品。</w:t>
      </w:r>
    </w:p>
    <w:p w14:paraId="61B58F87" w14:textId="77777777" w:rsidR="008B7A36" w:rsidRDefault="0035332A">
      <w:pPr>
        <w:ind w:firstLineChars="200" w:firstLine="600"/>
        <w:rPr>
          <w:rFonts w:ascii="方正仿宋_GBK" w:eastAsia="方正仿宋_GBK"/>
          <w:color w:val="000000" w:themeColor="text1"/>
          <w:sz w:val="30"/>
          <w:szCs w:val="30"/>
        </w:rPr>
      </w:pPr>
      <w:r>
        <w:rPr>
          <w:rFonts w:ascii="方正仿宋_GBK" w:eastAsia="方正仿宋_GBK" w:hint="eastAsia"/>
          <w:color w:val="000000" w:themeColor="text1"/>
          <w:sz w:val="30"/>
          <w:szCs w:val="30"/>
        </w:rPr>
        <w:t>（3）不得在项目临近结题时突击购买仪器设备。</w:t>
      </w:r>
    </w:p>
    <w:p w14:paraId="0D5012D3" w14:textId="77777777" w:rsidR="008B7A36" w:rsidRDefault="0035332A">
      <w:pPr>
        <w:ind w:firstLineChars="200" w:firstLine="600"/>
        <w:rPr>
          <w:rFonts w:ascii="方正仿宋_GBK" w:eastAsia="方正仿宋_GBK"/>
          <w:color w:val="000000" w:themeColor="text1"/>
          <w:sz w:val="30"/>
          <w:szCs w:val="30"/>
        </w:rPr>
      </w:pPr>
      <w:r>
        <w:rPr>
          <w:rFonts w:ascii="方正仿宋_GBK" w:eastAsia="方正仿宋_GBK" w:hint="eastAsia"/>
          <w:color w:val="000000" w:themeColor="text1"/>
          <w:sz w:val="30"/>
          <w:szCs w:val="30"/>
        </w:rPr>
        <w:t>（4）不得将科研经费全部用于或全部调剂用于购买仪器设备。</w:t>
      </w:r>
    </w:p>
    <w:p w14:paraId="53EEE7E4" w14:textId="77777777" w:rsidR="008B7A36" w:rsidRDefault="0035332A">
      <w:pPr>
        <w:ind w:firstLineChars="200" w:firstLine="600"/>
        <w:rPr>
          <w:rFonts w:ascii="方正仿宋_GBK" w:eastAsia="方正仿宋_GBK"/>
          <w:color w:val="000000" w:themeColor="text1"/>
          <w:sz w:val="30"/>
          <w:szCs w:val="30"/>
        </w:rPr>
      </w:pPr>
      <w:r>
        <w:rPr>
          <w:rFonts w:ascii="方正仿宋_GBK" w:eastAsia="方正仿宋_GBK" w:hint="eastAsia"/>
          <w:color w:val="000000" w:themeColor="text1"/>
          <w:sz w:val="30"/>
          <w:szCs w:val="30"/>
        </w:rPr>
        <w:t>（二）违规列支业务费</w:t>
      </w:r>
    </w:p>
    <w:p w14:paraId="0F42FB5C" w14:textId="7FAE67A5" w:rsidR="008B7A36" w:rsidRDefault="0035332A">
      <w:pPr>
        <w:ind w:firstLineChars="200" w:firstLine="600"/>
        <w:rPr>
          <w:rFonts w:ascii="方正仿宋_GBK" w:eastAsia="方正仿宋_GBK"/>
          <w:color w:val="000000" w:themeColor="text1"/>
          <w:sz w:val="30"/>
          <w:szCs w:val="30"/>
        </w:rPr>
      </w:pPr>
      <w:r>
        <w:rPr>
          <w:rFonts w:ascii="方正仿宋_GBK" w:eastAsia="方正仿宋_GBK" w:hint="eastAsia"/>
          <w:color w:val="000000" w:themeColor="text1"/>
          <w:sz w:val="30"/>
          <w:szCs w:val="30"/>
        </w:rPr>
        <w:t>（1）</w:t>
      </w:r>
      <w:bookmarkStart w:id="3" w:name="_Hlk149834322"/>
      <w:r>
        <w:rPr>
          <w:rFonts w:ascii="方正仿宋_GBK" w:eastAsia="方正仿宋_GBK" w:hint="eastAsia"/>
          <w:color w:val="000000" w:themeColor="text1"/>
          <w:sz w:val="30"/>
          <w:szCs w:val="30"/>
        </w:rPr>
        <w:t>违规列支材料费。不得购买与科研项目无关的材料；不得以虚假业务、虚开发票、虚假合同等方式报销套取科研经费；不得恶意拆分报销材料费规避内控监管，逃避招投标。</w:t>
      </w:r>
    </w:p>
    <w:bookmarkEnd w:id="3"/>
    <w:p w14:paraId="16D18015" w14:textId="77777777" w:rsidR="008B7A36" w:rsidRDefault="0035332A">
      <w:pPr>
        <w:ind w:firstLineChars="200" w:firstLine="600"/>
        <w:rPr>
          <w:rFonts w:ascii="方正仿宋_GBK" w:eastAsia="方正仿宋_GBK"/>
          <w:color w:val="000000" w:themeColor="text1"/>
          <w:sz w:val="30"/>
          <w:szCs w:val="30"/>
        </w:rPr>
      </w:pPr>
      <w:r>
        <w:rPr>
          <w:rFonts w:ascii="方正仿宋_GBK" w:eastAsia="方正仿宋_GBK" w:hint="eastAsia"/>
          <w:color w:val="000000" w:themeColor="text1"/>
          <w:sz w:val="30"/>
          <w:szCs w:val="30"/>
        </w:rPr>
        <w:t>（2）违规列支测试化验加工费。不得通过虚构测试化验加工内容、提高测试化验加工支出标准等方式违规开支测试化验加工费；不得以测试化验加工名义违规转包科研项目，变相转拨资金；不得委托不具备相关业务资质或经营范围不符的单位开展测试化验加工任务并支付测试化验加工费用。</w:t>
      </w:r>
    </w:p>
    <w:p w14:paraId="7E2B6191" w14:textId="1702B0C1" w:rsidR="008B7A36" w:rsidRDefault="0035332A">
      <w:pPr>
        <w:ind w:firstLineChars="200" w:firstLine="600"/>
        <w:rPr>
          <w:rFonts w:ascii="方正仿宋_GBK" w:eastAsia="方正仿宋_GBK"/>
          <w:color w:val="000000" w:themeColor="text1"/>
          <w:sz w:val="30"/>
          <w:szCs w:val="30"/>
        </w:rPr>
      </w:pPr>
      <w:r>
        <w:rPr>
          <w:rFonts w:ascii="方正仿宋_GBK" w:eastAsia="方正仿宋_GBK" w:hint="eastAsia"/>
          <w:color w:val="000000" w:themeColor="text1"/>
          <w:sz w:val="30"/>
          <w:szCs w:val="30"/>
        </w:rPr>
        <w:t>（3）</w:t>
      </w:r>
      <w:bookmarkStart w:id="4" w:name="_Hlk149834398"/>
      <w:r>
        <w:rPr>
          <w:rFonts w:ascii="方正仿宋_GBK" w:eastAsia="方正仿宋_GBK" w:hint="eastAsia"/>
          <w:color w:val="000000" w:themeColor="text1"/>
          <w:sz w:val="30"/>
          <w:szCs w:val="30"/>
        </w:rPr>
        <w:t>违规列支燃料动力费。不得列支日常办公发生的水、</w:t>
      </w:r>
      <w:r>
        <w:rPr>
          <w:rFonts w:ascii="方正仿宋_GBK" w:eastAsia="方正仿宋_GBK" w:hint="eastAsia"/>
          <w:color w:val="000000" w:themeColor="text1"/>
          <w:sz w:val="30"/>
          <w:szCs w:val="30"/>
        </w:rPr>
        <w:lastRenderedPageBreak/>
        <w:t>电、气、暖等费用</w:t>
      </w:r>
      <w:r w:rsidRPr="00DF6A18">
        <w:rPr>
          <w:rFonts w:ascii="方正仿宋_GBK" w:eastAsia="方正仿宋_GBK" w:hint="eastAsia"/>
          <w:color w:val="000000" w:themeColor="text1"/>
          <w:sz w:val="30"/>
          <w:szCs w:val="30"/>
        </w:rPr>
        <w:t>。</w:t>
      </w:r>
    </w:p>
    <w:bookmarkEnd w:id="4"/>
    <w:p w14:paraId="15E02FCC" w14:textId="0FC48272" w:rsidR="008B7A36" w:rsidRDefault="0035332A">
      <w:pPr>
        <w:ind w:firstLineChars="200" w:firstLine="600"/>
        <w:rPr>
          <w:rFonts w:ascii="方正仿宋_GBK" w:eastAsia="方正仿宋_GBK"/>
          <w:color w:val="000000" w:themeColor="text1"/>
          <w:sz w:val="30"/>
          <w:szCs w:val="30"/>
        </w:rPr>
      </w:pPr>
      <w:r>
        <w:rPr>
          <w:rFonts w:ascii="方正仿宋_GBK" w:eastAsia="方正仿宋_GBK" w:hint="eastAsia"/>
          <w:color w:val="000000" w:themeColor="text1"/>
          <w:sz w:val="30"/>
          <w:szCs w:val="30"/>
        </w:rPr>
        <w:t>（4）</w:t>
      </w:r>
      <w:bookmarkStart w:id="5" w:name="_Hlk149834468"/>
      <w:r>
        <w:rPr>
          <w:rFonts w:ascii="方正仿宋_GBK" w:eastAsia="方正仿宋_GBK" w:hint="eastAsia"/>
          <w:color w:val="000000" w:themeColor="text1"/>
          <w:sz w:val="30"/>
          <w:szCs w:val="30"/>
        </w:rPr>
        <w:t>违规列支出版/文献/信息传播/知识产权事务费。不得列支日常办公用途的固话费、网络费、手机充</w:t>
      </w:r>
      <w:proofErr w:type="gramStart"/>
      <w:r>
        <w:rPr>
          <w:rFonts w:ascii="方正仿宋_GBK" w:eastAsia="方正仿宋_GBK" w:hint="eastAsia"/>
          <w:color w:val="000000" w:themeColor="text1"/>
          <w:sz w:val="30"/>
          <w:szCs w:val="30"/>
        </w:rPr>
        <w:t>值费用</w:t>
      </w:r>
      <w:proofErr w:type="gramEnd"/>
      <w:r>
        <w:rPr>
          <w:rFonts w:ascii="方正仿宋_GBK" w:eastAsia="方正仿宋_GBK" w:hint="eastAsia"/>
          <w:color w:val="000000" w:themeColor="text1"/>
          <w:sz w:val="30"/>
          <w:szCs w:val="30"/>
        </w:rPr>
        <w:t>及</w:t>
      </w:r>
      <w:r w:rsidRPr="00DF6A18">
        <w:rPr>
          <w:rFonts w:ascii="方正仿宋_GBK" w:eastAsia="方正仿宋_GBK" w:hint="eastAsia"/>
          <w:color w:val="000000" w:themeColor="text1"/>
          <w:sz w:val="30"/>
          <w:szCs w:val="30"/>
        </w:rPr>
        <w:t>邮寄费</w:t>
      </w:r>
      <w:r>
        <w:rPr>
          <w:rFonts w:ascii="方正仿宋_GBK" w:eastAsia="方正仿宋_GBK" w:hint="eastAsia"/>
          <w:color w:val="000000" w:themeColor="text1"/>
          <w:sz w:val="30"/>
          <w:szCs w:val="30"/>
        </w:rPr>
        <w:t>等；</w:t>
      </w:r>
      <w:r w:rsidR="00DF6A18">
        <w:rPr>
          <w:rFonts w:ascii="方正仿宋_GBK" w:eastAsia="方正仿宋_GBK"/>
          <w:color w:val="000000" w:themeColor="text1"/>
          <w:sz w:val="30"/>
          <w:szCs w:val="30"/>
        </w:rPr>
        <w:t xml:space="preserve"> </w:t>
      </w:r>
    </w:p>
    <w:bookmarkEnd w:id="5"/>
    <w:p w14:paraId="26B76554" w14:textId="77777777" w:rsidR="008B7A36" w:rsidRDefault="0035332A">
      <w:pPr>
        <w:ind w:firstLineChars="200" w:firstLine="600"/>
        <w:rPr>
          <w:rFonts w:ascii="方正仿宋_GBK" w:eastAsia="方正仿宋_GBK"/>
          <w:color w:val="000000" w:themeColor="text1"/>
          <w:sz w:val="30"/>
          <w:szCs w:val="30"/>
        </w:rPr>
      </w:pPr>
      <w:r>
        <w:rPr>
          <w:rFonts w:ascii="方正仿宋_GBK" w:eastAsia="方正仿宋_GBK" w:hint="eastAsia"/>
          <w:color w:val="000000" w:themeColor="text1"/>
          <w:sz w:val="30"/>
          <w:szCs w:val="30"/>
        </w:rPr>
        <w:t>（5）违规列支会议/差旅/国际合作交流费。不得扩大差旅费开支范围和提高开支标准；不得虚构会议事项，或通过提供虚假参会人员名单、伪造参会人员签字等方式报销会议费；不得报销因私或不相关业务发生的火车票、机票、住宿等费用；不得列支不合理的市内交通费、汽油费、过路过桥费等。</w:t>
      </w:r>
    </w:p>
    <w:p w14:paraId="64B71FA1" w14:textId="77777777" w:rsidR="008B7A36" w:rsidRDefault="0035332A">
      <w:pPr>
        <w:ind w:firstLineChars="200" w:firstLine="600"/>
        <w:rPr>
          <w:rFonts w:ascii="方正仿宋_GBK" w:eastAsia="方正仿宋_GBK"/>
          <w:color w:val="000000" w:themeColor="text1"/>
          <w:sz w:val="30"/>
          <w:szCs w:val="30"/>
        </w:rPr>
      </w:pPr>
      <w:r>
        <w:rPr>
          <w:rFonts w:ascii="方正仿宋_GBK" w:eastAsia="方正仿宋_GBK" w:hint="eastAsia"/>
          <w:color w:val="000000" w:themeColor="text1"/>
          <w:sz w:val="30"/>
          <w:szCs w:val="30"/>
        </w:rPr>
        <w:t>（三）违规列支劳务费</w:t>
      </w:r>
    </w:p>
    <w:p w14:paraId="604554B4" w14:textId="77777777" w:rsidR="008B7A36" w:rsidRDefault="0035332A">
      <w:pPr>
        <w:ind w:firstLineChars="200" w:firstLine="600"/>
        <w:rPr>
          <w:rFonts w:ascii="方正仿宋_GBK" w:eastAsia="方正仿宋_GBK"/>
          <w:color w:val="000000" w:themeColor="text1"/>
          <w:sz w:val="30"/>
          <w:szCs w:val="30"/>
        </w:rPr>
      </w:pPr>
      <w:r>
        <w:rPr>
          <w:rFonts w:ascii="方正仿宋_GBK" w:eastAsia="方正仿宋_GBK" w:hint="eastAsia"/>
          <w:color w:val="000000" w:themeColor="text1"/>
          <w:sz w:val="30"/>
          <w:szCs w:val="30"/>
        </w:rPr>
        <w:t>（1）不得通过编造虚假劳务合同、虚构人员名单等方式虚报冒领劳务费/专家咨询费。</w:t>
      </w:r>
    </w:p>
    <w:p w14:paraId="5ECF68D6" w14:textId="77777777" w:rsidR="008B7A36" w:rsidRDefault="0035332A">
      <w:pPr>
        <w:ind w:firstLineChars="200" w:firstLine="600"/>
        <w:rPr>
          <w:rFonts w:ascii="方正仿宋_GBK" w:eastAsia="方正仿宋_GBK"/>
          <w:color w:val="000000" w:themeColor="text1"/>
          <w:sz w:val="30"/>
          <w:szCs w:val="30"/>
        </w:rPr>
      </w:pPr>
      <w:r>
        <w:rPr>
          <w:rFonts w:ascii="方正仿宋_GBK" w:eastAsia="方正仿宋_GBK" w:hint="eastAsia"/>
          <w:color w:val="000000" w:themeColor="text1"/>
          <w:sz w:val="30"/>
          <w:szCs w:val="30"/>
        </w:rPr>
        <w:t>（2）不得超标准发放劳务费、专家咨询费。</w:t>
      </w:r>
    </w:p>
    <w:p w14:paraId="55F5C5B6" w14:textId="77777777" w:rsidR="008B7A36" w:rsidRDefault="0035332A">
      <w:pPr>
        <w:ind w:firstLineChars="200" w:firstLine="600"/>
        <w:rPr>
          <w:rFonts w:ascii="方正仿宋_GBK" w:eastAsia="方正仿宋_GBK"/>
          <w:color w:val="000000" w:themeColor="text1"/>
          <w:sz w:val="30"/>
          <w:szCs w:val="30"/>
        </w:rPr>
      </w:pPr>
      <w:r>
        <w:rPr>
          <w:rFonts w:ascii="方正仿宋_GBK" w:eastAsia="方正仿宋_GBK" w:hint="eastAsia"/>
          <w:color w:val="000000" w:themeColor="text1"/>
          <w:sz w:val="30"/>
          <w:szCs w:val="30"/>
        </w:rPr>
        <w:t>（3）</w:t>
      </w:r>
      <w:bookmarkStart w:id="6" w:name="_Hlk149834549"/>
      <w:r>
        <w:rPr>
          <w:rFonts w:ascii="方正仿宋_GBK" w:eastAsia="方正仿宋_GBK" w:hint="eastAsia"/>
          <w:color w:val="000000" w:themeColor="text1"/>
          <w:sz w:val="30"/>
          <w:szCs w:val="30"/>
        </w:rPr>
        <w:t>不得以劳务费形式发放应由单位承担的其他人员工资，不得将专家咨询费发放给项目组成员或支付给参与项目管理的工作人员等。</w:t>
      </w:r>
    </w:p>
    <w:bookmarkEnd w:id="6"/>
    <w:p w14:paraId="50AECD81" w14:textId="77777777" w:rsidR="008B7A36" w:rsidRDefault="0035332A">
      <w:pPr>
        <w:ind w:firstLineChars="200" w:firstLine="600"/>
        <w:rPr>
          <w:rFonts w:ascii="方正仿宋_GBK" w:eastAsia="方正仿宋_GBK"/>
          <w:color w:val="000000" w:themeColor="text1"/>
          <w:sz w:val="30"/>
          <w:szCs w:val="30"/>
        </w:rPr>
      </w:pPr>
      <w:r>
        <w:rPr>
          <w:rFonts w:ascii="方正仿宋_GBK" w:eastAsia="方正仿宋_GBK" w:hint="eastAsia"/>
          <w:color w:val="000000" w:themeColor="text1"/>
          <w:sz w:val="30"/>
          <w:szCs w:val="30"/>
        </w:rPr>
        <w:t>（4）</w:t>
      </w:r>
      <w:proofErr w:type="gramStart"/>
      <w:r>
        <w:rPr>
          <w:rFonts w:ascii="方正仿宋_GBK" w:eastAsia="方正仿宋_GBK" w:hint="eastAsia"/>
          <w:color w:val="000000" w:themeColor="text1"/>
          <w:sz w:val="30"/>
          <w:szCs w:val="30"/>
        </w:rPr>
        <w:t>给利益</w:t>
      </w:r>
      <w:proofErr w:type="gramEnd"/>
      <w:r>
        <w:rPr>
          <w:rFonts w:ascii="方正仿宋_GBK" w:eastAsia="方正仿宋_GBK" w:hint="eastAsia"/>
          <w:color w:val="000000" w:themeColor="text1"/>
          <w:sz w:val="30"/>
          <w:szCs w:val="30"/>
        </w:rPr>
        <w:t>相关人员不合理发放劳务费用，并无法提供必要性、发放标准公允性等情况说明。</w:t>
      </w:r>
    </w:p>
    <w:p w14:paraId="5D0EA767" w14:textId="77777777" w:rsidR="008B7A36" w:rsidRDefault="0035332A">
      <w:pPr>
        <w:ind w:firstLineChars="200" w:firstLine="600"/>
        <w:rPr>
          <w:rFonts w:ascii="方正仿宋_GBK" w:eastAsia="方正仿宋_GBK"/>
          <w:color w:val="000000" w:themeColor="text1"/>
          <w:sz w:val="30"/>
          <w:szCs w:val="30"/>
        </w:rPr>
      </w:pPr>
      <w:r>
        <w:rPr>
          <w:rFonts w:ascii="方正仿宋_GBK" w:eastAsia="方正仿宋_GBK" w:hint="eastAsia"/>
          <w:color w:val="000000" w:themeColor="text1"/>
          <w:sz w:val="30"/>
          <w:szCs w:val="30"/>
        </w:rPr>
        <w:t>（四）其他禁止性条款</w:t>
      </w:r>
    </w:p>
    <w:p w14:paraId="1638F695" w14:textId="77777777" w:rsidR="008B7A36" w:rsidRDefault="0035332A">
      <w:pPr>
        <w:ind w:firstLineChars="200" w:firstLine="600"/>
        <w:rPr>
          <w:rFonts w:ascii="方正仿宋_GBK" w:eastAsia="方正仿宋_GBK"/>
          <w:color w:val="000000" w:themeColor="text1"/>
          <w:sz w:val="30"/>
          <w:szCs w:val="30"/>
        </w:rPr>
      </w:pPr>
      <w:r>
        <w:rPr>
          <w:rFonts w:ascii="方正仿宋_GBK" w:eastAsia="方正仿宋_GBK" w:hint="eastAsia"/>
          <w:color w:val="000000" w:themeColor="text1"/>
          <w:sz w:val="30"/>
          <w:szCs w:val="30"/>
        </w:rPr>
        <w:t>（1）不得列支基建费。</w:t>
      </w:r>
    </w:p>
    <w:p w14:paraId="225875A4" w14:textId="77777777" w:rsidR="008B7A36" w:rsidRDefault="0035332A">
      <w:pPr>
        <w:ind w:firstLineChars="200" w:firstLine="600"/>
        <w:rPr>
          <w:rFonts w:ascii="方正仿宋_GBK" w:eastAsia="方正仿宋_GBK"/>
          <w:color w:val="000000" w:themeColor="text1"/>
          <w:sz w:val="30"/>
          <w:szCs w:val="30"/>
        </w:rPr>
      </w:pPr>
      <w:r>
        <w:rPr>
          <w:rFonts w:ascii="方正仿宋_GBK" w:eastAsia="方正仿宋_GBK" w:hint="eastAsia"/>
          <w:color w:val="000000" w:themeColor="text1"/>
          <w:sz w:val="30"/>
          <w:szCs w:val="30"/>
        </w:rPr>
        <w:t>（2）不得截留、挪用、侵占和虚假套取科研经费，不得以虚假合作方式，擅自调整</w:t>
      </w:r>
      <w:proofErr w:type="gramStart"/>
      <w:r>
        <w:rPr>
          <w:rFonts w:ascii="方正仿宋_GBK" w:eastAsia="方正仿宋_GBK" w:hint="eastAsia"/>
          <w:color w:val="000000" w:themeColor="text1"/>
          <w:sz w:val="30"/>
          <w:szCs w:val="30"/>
        </w:rPr>
        <w:t>外拨科研</w:t>
      </w:r>
      <w:proofErr w:type="gramEnd"/>
      <w:r>
        <w:rPr>
          <w:rFonts w:ascii="方正仿宋_GBK" w:eastAsia="方正仿宋_GBK" w:hint="eastAsia"/>
          <w:color w:val="000000" w:themeColor="text1"/>
          <w:sz w:val="30"/>
          <w:szCs w:val="30"/>
        </w:rPr>
        <w:t>经费。</w:t>
      </w:r>
    </w:p>
    <w:p w14:paraId="36A5E14E" w14:textId="77777777" w:rsidR="008B7A36" w:rsidRDefault="0035332A">
      <w:pPr>
        <w:ind w:firstLineChars="200" w:firstLine="600"/>
        <w:rPr>
          <w:rFonts w:ascii="方正仿宋_GBK" w:eastAsia="方正仿宋_GBK"/>
          <w:color w:val="000000" w:themeColor="text1"/>
          <w:sz w:val="30"/>
          <w:szCs w:val="30"/>
        </w:rPr>
      </w:pPr>
      <w:r>
        <w:rPr>
          <w:rFonts w:ascii="方正仿宋_GBK" w:eastAsia="方正仿宋_GBK" w:hint="eastAsia"/>
          <w:color w:val="000000" w:themeColor="text1"/>
          <w:sz w:val="30"/>
          <w:szCs w:val="30"/>
        </w:rPr>
        <w:t>（3）不得列支与项目无关的如日常办公、生产性设备、生</w:t>
      </w:r>
      <w:r>
        <w:rPr>
          <w:rFonts w:ascii="方正仿宋_GBK" w:eastAsia="方正仿宋_GBK" w:hint="eastAsia"/>
          <w:color w:val="000000" w:themeColor="text1"/>
          <w:sz w:val="30"/>
          <w:szCs w:val="30"/>
        </w:rPr>
        <w:lastRenderedPageBreak/>
        <w:t xml:space="preserve">产用材料等费用，不得分摊单位日常运行费用、违规列支招待费。 </w:t>
      </w:r>
    </w:p>
    <w:p w14:paraId="14C1472E" w14:textId="77777777" w:rsidR="008B7A36" w:rsidRDefault="0035332A">
      <w:pPr>
        <w:ind w:firstLineChars="200" w:firstLine="600"/>
        <w:rPr>
          <w:rFonts w:ascii="方正仿宋_GBK" w:eastAsia="方正仿宋_GBK"/>
          <w:color w:val="000000" w:themeColor="text1"/>
          <w:sz w:val="30"/>
          <w:szCs w:val="30"/>
        </w:rPr>
      </w:pPr>
      <w:r>
        <w:rPr>
          <w:rFonts w:ascii="方正仿宋_GBK" w:eastAsia="方正仿宋_GBK" w:hint="eastAsia"/>
          <w:color w:val="000000" w:themeColor="text1"/>
          <w:sz w:val="30"/>
          <w:szCs w:val="30"/>
        </w:rPr>
        <w:t>（4）不得随意调账变动支出、随意修改记账凭证，</w:t>
      </w:r>
      <w:proofErr w:type="gramStart"/>
      <w:r>
        <w:rPr>
          <w:rFonts w:ascii="方正仿宋_GBK" w:eastAsia="方正仿宋_GBK" w:hint="eastAsia"/>
          <w:color w:val="000000" w:themeColor="text1"/>
          <w:sz w:val="30"/>
          <w:szCs w:val="30"/>
        </w:rPr>
        <w:t>以表代账应付</w:t>
      </w:r>
      <w:proofErr w:type="gramEnd"/>
      <w:r>
        <w:rPr>
          <w:rFonts w:ascii="方正仿宋_GBK" w:eastAsia="方正仿宋_GBK" w:hint="eastAsia"/>
          <w:color w:val="000000" w:themeColor="text1"/>
          <w:sz w:val="30"/>
          <w:szCs w:val="30"/>
        </w:rPr>
        <w:t>财务审计和检查。</w:t>
      </w:r>
    </w:p>
    <w:p w14:paraId="55D45B05" w14:textId="77777777" w:rsidR="008B7A36" w:rsidRDefault="0035332A">
      <w:pPr>
        <w:ind w:firstLineChars="200" w:firstLine="600"/>
        <w:rPr>
          <w:rFonts w:ascii="方正仿宋_GBK" w:eastAsia="方正仿宋_GBK"/>
          <w:color w:val="000000" w:themeColor="text1"/>
          <w:sz w:val="30"/>
          <w:szCs w:val="30"/>
        </w:rPr>
      </w:pPr>
      <w:r>
        <w:rPr>
          <w:rFonts w:ascii="方正仿宋_GBK" w:eastAsia="方正仿宋_GBK" w:hint="eastAsia"/>
          <w:color w:val="000000" w:themeColor="text1"/>
          <w:sz w:val="30"/>
          <w:szCs w:val="30"/>
        </w:rPr>
        <w:t>（5）不得以任何方式使用专项资金列支应由个人负担的有关费用和支付各种罚款、捐款、赞助、投资等。</w:t>
      </w:r>
    </w:p>
    <w:p w14:paraId="4EB4A835" w14:textId="77777777" w:rsidR="008B7A36" w:rsidRDefault="0035332A">
      <w:pPr>
        <w:ind w:firstLineChars="200" w:firstLine="600"/>
        <w:rPr>
          <w:rFonts w:ascii="方正仿宋_GBK" w:eastAsia="方正仿宋_GBK"/>
          <w:color w:val="000000" w:themeColor="text1"/>
          <w:sz w:val="30"/>
          <w:szCs w:val="30"/>
        </w:rPr>
      </w:pPr>
      <w:r>
        <w:rPr>
          <w:rFonts w:ascii="方正仿宋_GBK" w:eastAsia="方正仿宋_GBK" w:hint="eastAsia"/>
          <w:color w:val="000000" w:themeColor="text1"/>
          <w:sz w:val="30"/>
          <w:szCs w:val="30"/>
        </w:rPr>
        <w:t>（注：详见《重庆市财政科研项目经费“包干制+负面清单”管理办法（试行）》）</w:t>
      </w:r>
    </w:p>
    <w:p w14:paraId="03A5C77C" w14:textId="77777777" w:rsidR="008B7A36" w:rsidRDefault="0035332A">
      <w:pPr>
        <w:ind w:firstLineChars="200" w:firstLine="600"/>
        <w:rPr>
          <w:rFonts w:ascii="方正仿宋_GBK" w:eastAsia="方正仿宋_GBK"/>
          <w:sz w:val="30"/>
          <w:szCs w:val="30"/>
        </w:rPr>
      </w:pPr>
      <w:r>
        <w:rPr>
          <w:rFonts w:ascii="方正仿宋_GBK" w:eastAsia="方正仿宋_GBK" w:hint="eastAsia"/>
          <w:sz w:val="30"/>
          <w:szCs w:val="30"/>
        </w:rPr>
        <w:t>未尽事宜，以政策规定及相关解读为准。</w:t>
      </w:r>
    </w:p>
    <w:sectPr w:rsidR="008B7A3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963C2"/>
    <w:rsid w:val="00011C2E"/>
    <w:rsid w:val="00026245"/>
    <w:rsid w:val="00032C8E"/>
    <w:rsid w:val="00044EBB"/>
    <w:rsid w:val="00052829"/>
    <w:rsid w:val="000619B8"/>
    <w:rsid w:val="00070880"/>
    <w:rsid w:val="000744D3"/>
    <w:rsid w:val="00083408"/>
    <w:rsid w:val="00096261"/>
    <w:rsid w:val="000B2347"/>
    <w:rsid w:val="000C1EBC"/>
    <w:rsid w:val="000C3C6F"/>
    <w:rsid w:val="000D4E5D"/>
    <w:rsid w:val="000E156A"/>
    <w:rsid w:val="000E6DC2"/>
    <w:rsid w:val="000F059F"/>
    <w:rsid w:val="000F71D6"/>
    <w:rsid w:val="0011411C"/>
    <w:rsid w:val="00114244"/>
    <w:rsid w:val="00120EA8"/>
    <w:rsid w:val="00122643"/>
    <w:rsid w:val="001317BE"/>
    <w:rsid w:val="00146F88"/>
    <w:rsid w:val="00150140"/>
    <w:rsid w:val="0016271F"/>
    <w:rsid w:val="00167148"/>
    <w:rsid w:val="00171214"/>
    <w:rsid w:val="00176C5E"/>
    <w:rsid w:val="001840B0"/>
    <w:rsid w:val="00185F04"/>
    <w:rsid w:val="00187872"/>
    <w:rsid w:val="00187CE8"/>
    <w:rsid w:val="001B2BA4"/>
    <w:rsid w:val="001B358B"/>
    <w:rsid w:val="001C0494"/>
    <w:rsid w:val="001C22C8"/>
    <w:rsid w:val="001C44FC"/>
    <w:rsid w:val="001D102D"/>
    <w:rsid w:val="001E0822"/>
    <w:rsid w:val="001E1EB6"/>
    <w:rsid w:val="001E49EC"/>
    <w:rsid w:val="00201A67"/>
    <w:rsid w:val="002067E9"/>
    <w:rsid w:val="0022465C"/>
    <w:rsid w:val="00236E39"/>
    <w:rsid w:val="00251116"/>
    <w:rsid w:val="00255918"/>
    <w:rsid w:val="00263229"/>
    <w:rsid w:val="00275569"/>
    <w:rsid w:val="00280180"/>
    <w:rsid w:val="002947D2"/>
    <w:rsid w:val="002A1309"/>
    <w:rsid w:val="002A2349"/>
    <w:rsid w:val="002B1E5C"/>
    <w:rsid w:val="002B28B2"/>
    <w:rsid w:val="002E362E"/>
    <w:rsid w:val="002E60B6"/>
    <w:rsid w:val="002F3AB5"/>
    <w:rsid w:val="00310277"/>
    <w:rsid w:val="0032337F"/>
    <w:rsid w:val="003273B2"/>
    <w:rsid w:val="003377C3"/>
    <w:rsid w:val="003530B9"/>
    <w:rsid w:val="0035332A"/>
    <w:rsid w:val="00355E87"/>
    <w:rsid w:val="003649B8"/>
    <w:rsid w:val="00376F5D"/>
    <w:rsid w:val="0037737E"/>
    <w:rsid w:val="00382BC6"/>
    <w:rsid w:val="003869B1"/>
    <w:rsid w:val="003B24EB"/>
    <w:rsid w:val="003D1307"/>
    <w:rsid w:val="003D3026"/>
    <w:rsid w:val="003D49ED"/>
    <w:rsid w:val="003E599C"/>
    <w:rsid w:val="003F2419"/>
    <w:rsid w:val="003F2AA0"/>
    <w:rsid w:val="003F7D05"/>
    <w:rsid w:val="00404236"/>
    <w:rsid w:val="00406749"/>
    <w:rsid w:val="0040680E"/>
    <w:rsid w:val="00412033"/>
    <w:rsid w:val="004122D5"/>
    <w:rsid w:val="00420A73"/>
    <w:rsid w:val="004905F4"/>
    <w:rsid w:val="00495DF4"/>
    <w:rsid w:val="004A4CC8"/>
    <w:rsid w:val="004C533D"/>
    <w:rsid w:val="004E08E1"/>
    <w:rsid w:val="004E533F"/>
    <w:rsid w:val="004F7D5D"/>
    <w:rsid w:val="005173CD"/>
    <w:rsid w:val="005256D0"/>
    <w:rsid w:val="00526CE8"/>
    <w:rsid w:val="0052772B"/>
    <w:rsid w:val="00531B5F"/>
    <w:rsid w:val="005352C3"/>
    <w:rsid w:val="00562079"/>
    <w:rsid w:val="00574D21"/>
    <w:rsid w:val="00584A40"/>
    <w:rsid w:val="00587972"/>
    <w:rsid w:val="005A6216"/>
    <w:rsid w:val="005B0474"/>
    <w:rsid w:val="005B5EEB"/>
    <w:rsid w:val="005C2AF8"/>
    <w:rsid w:val="005D4AB7"/>
    <w:rsid w:val="005E1605"/>
    <w:rsid w:val="005F0A31"/>
    <w:rsid w:val="005F7C4F"/>
    <w:rsid w:val="006047A3"/>
    <w:rsid w:val="00605005"/>
    <w:rsid w:val="00605752"/>
    <w:rsid w:val="006069A4"/>
    <w:rsid w:val="006720BA"/>
    <w:rsid w:val="0067536D"/>
    <w:rsid w:val="00691D3C"/>
    <w:rsid w:val="006963C2"/>
    <w:rsid w:val="006A3C89"/>
    <w:rsid w:val="006B25CC"/>
    <w:rsid w:val="006C1933"/>
    <w:rsid w:val="006C4AFF"/>
    <w:rsid w:val="006E4916"/>
    <w:rsid w:val="006F016E"/>
    <w:rsid w:val="00711017"/>
    <w:rsid w:val="00724FF8"/>
    <w:rsid w:val="0074054E"/>
    <w:rsid w:val="00744099"/>
    <w:rsid w:val="00746EA0"/>
    <w:rsid w:val="00752EB0"/>
    <w:rsid w:val="007706CF"/>
    <w:rsid w:val="00786B43"/>
    <w:rsid w:val="00791F4C"/>
    <w:rsid w:val="007B3ECA"/>
    <w:rsid w:val="007C169B"/>
    <w:rsid w:val="007C1702"/>
    <w:rsid w:val="007D50EA"/>
    <w:rsid w:val="007F5FB6"/>
    <w:rsid w:val="00822363"/>
    <w:rsid w:val="00830315"/>
    <w:rsid w:val="008354EC"/>
    <w:rsid w:val="0085188A"/>
    <w:rsid w:val="00860AA9"/>
    <w:rsid w:val="008656FF"/>
    <w:rsid w:val="00881C8A"/>
    <w:rsid w:val="0088501E"/>
    <w:rsid w:val="008B7A36"/>
    <w:rsid w:val="008C0F16"/>
    <w:rsid w:val="008C5EF9"/>
    <w:rsid w:val="008C6487"/>
    <w:rsid w:val="008C71F1"/>
    <w:rsid w:val="009045D0"/>
    <w:rsid w:val="009324FB"/>
    <w:rsid w:val="00956F03"/>
    <w:rsid w:val="009601F8"/>
    <w:rsid w:val="009663FF"/>
    <w:rsid w:val="00974E75"/>
    <w:rsid w:val="00984DD8"/>
    <w:rsid w:val="009A3AB8"/>
    <w:rsid w:val="009B0124"/>
    <w:rsid w:val="009B2047"/>
    <w:rsid w:val="009B6C72"/>
    <w:rsid w:val="009B7710"/>
    <w:rsid w:val="009D002D"/>
    <w:rsid w:val="009E1F0C"/>
    <w:rsid w:val="009E5126"/>
    <w:rsid w:val="00A10EE2"/>
    <w:rsid w:val="00A20A7A"/>
    <w:rsid w:val="00A33DBF"/>
    <w:rsid w:val="00A433C4"/>
    <w:rsid w:val="00A662EA"/>
    <w:rsid w:val="00A70AC9"/>
    <w:rsid w:val="00A73A30"/>
    <w:rsid w:val="00A93D5E"/>
    <w:rsid w:val="00AA0D22"/>
    <w:rsid w:val="00AB3366"/>
    <w:rsid w:val="00AC3CC4"/>
    <w:rsid w:val="00AC6455"/>
    <w:rsid w:val="00AE0870"/>
    <w:rsid w:val="00AE5D5E"/>
    <w:rsid w:val="00B12C0A"/>
    <w:rsid w:val="00B16C77"/>
    <w:rsid w:val="00B24578"/>
    <w:rsid w:val="00B27BFC"/>
    <w:rsid w:val="00B3402E"/>
    <w:rsid w:val="00B4381D"/>
    <w:rsid w:val="00B52283"/>
    <w:rsid w:val="00B53891"/>
    <w:rsid w:val="00B53A92"/>
    <w:rsid w:val="00B80DD2"/>
    <w:rsid w:val="00B92D09"/>
    <w:rsid w:val="00BA25A3"/>
    <w:rsid w:val="00BB3371"/>
    <w:rsid w:val="00BB692B"/>
    <w:rsid w:val="00BC62A7"/>
    <w:rsid w:val="00BC7335"/>
    <w:rsid w:val="00BD3332"/>
    <w:rsid w:val="00BE6771"/>
    <w:rsid w:val="00BF065E"/>
    <w:rsid w:val="00C03F65"/>
    <w:rsid w:val="00C05E55"/>
    <w:rsid w:val="00C10236"/>
    <w:rsid w:val="00C22059"/>
    <w:rsid w:val="00C41C27"/>
    <w:rsid w:val="00C53DF7"/>
    <w:rsid w:val="00C57325"/>
    <w:rsid w:val="00C70F7C"/>
    <w:rsid w:val="00C846EB"/>
    <w:rsid w:val="00C848DC"/>
    <w:rsid w:val="00C8680C"/>
    <w:rsid w:val="00C95018"/>
    <w:rsid w:val="00CA0888"/>
    <w:rsid w:val="00CB3328"/>
    <w:rsid w:val="00CC2DC2"/>
    <w:rsid w:val="00CC4C1B"/>
    <w:rsid w:val="00CC4FBC"/>
    <w:rsid w:val="00CE01B0"/>
    <w:rsid w:val="00CF2EEE"/>
    <w:rsid w:val="00D04964"/>
    <w:rsid w:val="00D12DFA"/>
    <w:rsid w:val="00D17331"/>
    <w:rsid w:val="00D36499"/>
    <w:rsid w:val="00D55709"/>
    <w:rsid w:val="00D569E7"/>
    <w:rsid w:val="00D67511"/>
    <w:rsid w:val="00DA76FF"/>
    <w:rsid w:val="00DA772A"/>
    <w:rsid w:val="00DB233A"/>
    <w:rsid w:val="00DB2419"/>
    <w:rsid w:val="00DC1107"/>
    <w:rsid w:val="00DC150B"/>
    <w:rsid w:val="00DC5B45"/>
    <w:rsid w:val="00DD7832"/>
    <w:rsid w:val="00DE0F9D"/>
    <w:rsid w:val="00DE2780"/>
    <w:rsid w:val="00DE2E1E"/>
    <w:rsid w:val="00DE44C7"/>
    <w:rsid w:val="00DF12F0"/>
    <w:rsid w:val="00DF2598"/>
    <w:rsid w:val="00DF6A18"/>
    <w:rsid w:val="00E03C39"/>
    <w:rsid w:val="00E121C5"/>
    <w:rsid w:val="00E21617"/>
    <w:rsid w:val="00E23AF5"/>
    <w:rsid w:val="00E25225"/>
    <w:rsid w:val="00E26A4D"/>
    <w:rsid w:val="00E37FE2"/>
    <w:rsid w:val="00E40A11"/>
    <w:rsid w:val="00E434A3"/>
    <w:rsid w:val="00E56CD4"/>
    <w:rsid w:val="00E6014A"/>
    <w:rsid w:val="00E67614"/>
    <w:rsid w:val="00E76A29"/>
    <w:rsid w:val="00E77BC6"/>
    <w:rsid w:val="00E802D8"/>
    <w:rsid w:val="00E827F0"/>
    <w:rsid w:val="00EB0E30"/>
    <w:rsid w:val="00EB7DA5"/>
    <w:rsid w:val="00EC6225"/>
    <w:rsid w:val="00ED2D21"/>
    <w:rsid w:val="00F003AA"/>
    <w:rsid w:val="00F51110"/>
    <w:rsid w:val="00F53E48"/>
    <w:rsid w:val="00F70A9A"/>
    <w:rsid w:val="00F73926"/>
    <w:rsid w:val="00F77D92"/>
    <w:rsid w:val="00F81A0E"/>
    <w:rsid w:val="00F86616"/>
    <w:rsid w:val="00F90920"/>
    <w:rsid w:val="00F92F3B"/>
    <w:rsid w:val="00F97BF5"/>
    <w:rsid w:val="00FB3818"/>
    <w:rsid w:val="00FC4061"/>
    <w:rsid w:val="00FD7316"/>
    <w:rsid w:val="00FE6E4F"/>
    <w:rsid w:val="00FF18A0"/>
    <w:rsid w:val="00FF2662"/>
    <w:rsid w:val="32E579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88BA5"/>
  <w15:docId w15:val="{439C375A-2D24-43FD-A700-D39CC265F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alloon Text"/>
    <w:basedOn w:val="a"/>
    <w:link w:val="a6"/>
    <w:uiPriority w:val="99"/>
    <w:semiHidden/>
    <w:unhideWhenUsed/>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annotation subject"/>
    <w:basedOn w:val="a3"/>
    <w:next w:val="a3"/>
    <w:link w:val="ac"/>
    <w:uiPriority w:val="99"/>
    <w:semiHidden/>
    <w:unhideWhenUsed/>
    <w:rPr>
      <w:b/>
      <w:bCs/>
    </w:rPr>
  </w:style>
  <w:style w:type="character" w:styleId="ad">
    <w:name w:val="annotation reference"/>
    <w:basedOn w:val="a0"/>
    <w:uiPriority w:val="99"/>
    <w:semiHidden/>
    <w:unhideWhenUsed/>
    <w:rPr>
      <w:sz w:val="21"/>
      <w:szCs w:val="21"/>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rPr>
      <w:sz w:val="18"/>
      <w:szCs w:val="18"/>
    </w:rPr>
  </w:style>
  <w:style w:type="character" w:customStyle="1" w:styleId="a4">
    <w:name w:val="批注文字 字符"/>
    <w:basedOn w:val="a0"/>
    <w:link w:val="a3"/>
    <w:uiPriority w:val="99"/>
    <w:semiHidden/>
  </w:style>
  <w:style w:type="character" w:customStyle="1" w:styleId="ac">
    <w:name w:val="批注主题 字符"/>
    <w:basedOn w:val="a4"/>
    <w:link w:val="ab"/>
    <w:uiPriority w:val="99"/>
    <w:semiHidden/>
    <w:qFormat/>
    <w:rPr>
      <w:b/>
      <w:bCs/>
    </w:rPr>
  </w:style>
  <w:style w:type="character" w:customStyle="1" w:styleId="a6">
    <w:name w:val="批注框文本 字符"/>
    <w:basedOn w:val="a0"/>
    <w:link w:val="a5"/>
    <w:uiPriority w:val="99"/>
    <w:semiHidden/>
    <w:qFormat/>
    <w:rPr>
      <w:sz w:val="18"/>
      <w:szCs w:val="18"/>
    </w:rPr>
  </w:style>
  <w:style w:type="paragraph" w:styleId="ae">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558</TotalTime>
  <Pages>6</Pages>
  <Words>373</Words>
  <Characters>2130</Characters>
  <Application>Microsoft Office Word</Application>
  <DocSecurity>0</DocSecurity>
  <Lines>17</Lines>
  <Paragraphs>4</Paragraphs>
  <ScaleCrop>false</ScaleCrop>
  <Company>HP Inc.</Company>
  <LinksUpToDate>false</LinksUpToDate>
  <CharactersWithSpaces>2499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黎筠</dc:creator>
  <cp:lastModifiedBy>黎筠</cp:lastModifiedBy>
  <cp:revision>19</cp:revision>
  <dcterms:created xsi:type="dcterms:W3CDTF">2023-10-27T08:29:00Z</dcterms:created>
  <dcterms:modified xsi:type="dcterms:W3CDTF">2023-11-08T01:00:00Z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